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E9B6E" w14:textId="6526DE03" w:rsidR="007A748E" w:rsidRPr="007A748E" w:rsidRDefault="007A748E" w:rsidP="007A748E">
      <w:pPr>
        <w:spacing w:after="225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333333"/>
          <w:sz w:val="39"/>
          <w:szCs w:val="39"/>
          <w:lang w:eastAsia="en-ZA"/>
        </w:rPr>
      </w:pPr>
      <w:r w:rsidRPr="007A748E">
        <w:rPr>
          <w:rFonts w:ascii="Roboto" w:eastAsia="Times New Roman" w:hAnsi="Roboto" w:cs="Times New Roman"/>
          <w:b/>
          <w:bCs/>
          <w:color w:val="333333"/>
          <w:sz w:val="39"/>
          <w:szCs w:val="39"/>
          <w:lang w:eastAsia="en-ZA"/>
        </w:rPr>
        <w:t>FLEXIBLE WIRING</w:t>
      </w:r>
      <w:r>
        <w:rPr>
          <w:rFonts w:ascii="Roboto" w:eastAsia="Times New Roman" w:hAnsi="Roboto" w:cs="Times New Roman"/>
          <w:b/>
          <w:bCs/>
          <w:color w:val="333333"/>
          <w:sz w:val="39"/>
          <w:szCs w:val="39"/>
          <w:lang w:eastAsia="en-ZA"/>
        </w:rPr>
        <w:t xml:space="preserve"> SURFIX CABLE</w:t>
      </w:r>
    </w:p>
    <w:p w14:paraId="783DD08E" w14:textId="77777777" w:rsidR="007A748E" w:rsidRPr="007A748E" w:rsidRDefault="007A748E" w:rsidP="007A748E">
      <w:pPr>
        <w:spacing w:after="225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en-ZA"/>
        </w:rPr>
      </w:pPr>
      <w:r w:rsidRPr="007A748E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en-ZA"/>
        </w:rPr>
        <w:t>300/500V</w:t>
      </w:r>
    </w:p>
    <w:p w14:paraId="7676D2B1" w14:textId="77777777" w:rsidR="007A748E" w:rsidRPr="007A748E" w:rsidRDefault="007A748E" w:rsidP="007A748E">
      <w:pPr>
        <w:spacing w:after="225" w:line="240" w:lineRule="auto"/>
        <w:textAlignment w:val="baseline"/>
        <w:outlineLvl w:val="4"/>
        <w:rPr>
          <w:rFonts w:ascii="Roboto" w:eastAsia="Times New Roman" w:hAnsi="Roboto" w:cs="Times New Roman"/>
          <w:b/>
          <w:bCs/>
          <w:color w:val="333333"/>
          <w:sz w:val="30"/>
          <w:szCs w:val="30"/>
          <w:lang w:eastAsia="en-ZA"/>
        </w:rPr>
      </w:pPr>
      <w:r w:rsidRPr="007A748E">
        <w:rPr>
          <w:rFonts w:ascii="Roboto" w:eastAsia="Times New Roman" w:hAnsi="Roboto" w:cs="Times New Roman"/>
          <w:b/>
          <w:bCs/>
          <w:color w:val="333333"/>
          <w:sz w:val="30"/>
          <w:szCs w:val="30"/>
          <w:lang w:eastAsia="en-ZA"/>
        </w:rPr>
        <w:t>Cable Description</w:t>
      </w:r>
    </w:p>
    <w:p w14:paraId="477DBAEC" w14:textId="77777777" w:rsidR="007A748E" w:rsidRPr="007A748E" w:rsidRDefault="007A748E" w:rsidP="007A748E">
      <w:pPr>
        <w:spacing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en-ZA"/>
        </w:rPr>
      </w:pPr>
      <w:r w:rsidRPr="007A748E">
        <w:rPr>
          <w:rFonts w:ascii="inherit" w:eastAsia="Times New Roman" w:hAnsi="inherit" w:cs="Times New Roman"/>
          <w:sz w:val="21"/>
          <w:szCs w:val="21"/>
          <w:lang w:eastAsia="en-ZA"/>
        </w:rPr>
        <w:t xml:space="preserve">Copper conductors to SANS 1411 Part 1, PVC insulated to SANS 1411 Part 2, laid up with a bare tinned copper earth wire in contact with a longitudinal aluminium/polyethylene laminate, </w:t>
      </w:r>
      <w:proofErr w:type="spellStart"/>
      <w:r w:rsidRPr="007A748E">
        <w:rPr>
          <w:rFonts w:ascii="inherit" w:eastAsia="Times New Roman" w:hAnsi="inherit" w:cs="Times New Roman"/>
          <w:sz w:val="21"/>
          <w:szCs w:val="21"/>
          <w:lang w:eastAsia="en-ZA"/>
        </w:rPr>
        <w:t>uV</w:t>
      </w:r>
      <w:proofErr w:type="spellEnd"/>
      <w:r w:rsidRPr="007A748E">
        <w:rPr>
          <w:rFonts w:ascii="inherit" w:eastAsia="Times New Roman" w:hAnsi="inherit" w:cs="Times New Roman"/>
          <w:sz w:val="21"/>
          <w:szCs w:val="21"/>
          <w:lang w:eastAsia="en-ZA"/>
        </w:rPr>
        <w:t xml:space="preserve"> stable PVC sheathed to SANS 1411 Part 2.</w:t>
      </w:r>
    </w:p>
    <w:p w14:paraId="3D78DBDB" w14:textId="77777777" w:rsidR="007A748E" w:rsidRPr="007A748E" w:rsidRDefault="007A748E" w:rsidP="007A748E">
      <w:pPr>
        <w:spacing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en-ZA"/>
        </w:rPr>
      </w:pPr>
      <w:r w:rsidRPr="007A748E">
        <w:rPr>
          <w:rFonts w:ascii="inherit" w:eastAsia="Times New Roman" w:hAnsi="inherit" w:cs="Times New Roman"/>
          <w:noProof/>
          <w:sz w:val="21"/>
          <w:szCs w:val="21"/>
          <w:lang w:eastAsia="en-ZA"/>
        </w:rPr>
        <w:drawing>
          <wp:inline distT="0" distB="0" distL="0" distR="0" wp14:anchorId="599FF10D" wp14:editId="67EF652C">
            <wp:extent cx="162115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3E84" w14:textId="77777777" w:rsidR="007A748E" w:rsidRPr="007A748E" w:rsidRDefault="007A748E" w:rsidP="007A748E">
      <w:pPr>
        <w:spacing w:after="225" w:line="240" w:lineRule="auto"/>
        <w:textAlignment w:val="baseline"/>
        <w:outlineLvl w:val="4"/>
        <w:rPr>
          <w:rFonts w:ascii="Roboto" w:eastAsia="Times New Roman" w:hAnsi="Roboto" w:cs="Times New Roman"/>
          <w:b/>
          <w:bCs/>
          <w:color w:val="333333"/>
          <w:sz w:val="30"/>
          <w:szCs w:val="30"/>
          <w:lang w:eastAsia="en-ZA"/>
        </w:rPr>
      </w:pPr>
      <w:r w:rsidRPr="007A748E">
        <w:rPr>
          <w:rFonts w:ascii="Roboto" w:eastAsia="Times New Roman" w:hAnsi="Roboto" w:cs="Times New Roman"/>
          <w:b/>
          <w:bCs/>
          <w:color w:val="333333"/>
          <w:sz w:val="30"/>
          <w:szCs w:val="30"/>
          <w:lang w:eastAsia="en-ZA"/>
        </w:rPr>
        <w:t>Installation Information</w:t>
      </w:r>
    </w:p>
    <w:p w14:paraId="2546459E" w14:textId="77777777" w:rsidR="007A748E" w:rsidRPr="007A748E" w:rsidRDefault="007A748E" w:rsidP="007A748E">
      <w:pPr>
        <w:spacing w:after="30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>Complies with SANS 10142 “Code of Practice for Wiring of Premises” Section 6:</w:t>
      </w:r>
    </w:p>
    <w:p w14:paraId="13E974F3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Surface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wiring</w:t>
      </w:r>
    </w:p>
    <w:p w14:paraId="7E384ABE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Under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>-plastering wiring</w:t>
      </w:r>
    </w:p>
    <w:p w14:paraId="50984B44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Wiring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in hollow walls</w:t>
      </w:r>
    </w:p>
    <w:p w14:paraId="7D8C4D6F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Wiring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in roof spaces</w:t>
      </w:r>
    </w:p>
    <w:p w14:paraId="0A83A472" w14:textId="77777777" w:rsidR="007A748E" w:rsidRPr="007A748E" w:rsidRDefault="007A748E" w:rsidP="007A748E">
      <w:pPr>
        <w:spacing w:after="225" w:line="240" w:lineRule="auto"/>
        <w:textAlignment w:val="baseline"/>
        <w:outlineLvl w:val="4"/>
        <w:rPr>
          <w:rFonts w:ascii="Roboto" w:eastAsia="Times New Roman" w:hAnsi="Roboto" w:cs="Times New Roman"/>
          <w:b/>
          <w:bCs/>
          <w:color w:val="333333"/>
          <w:sz w:val="30"/>
          <w:szCs w:val="30"/>
          <w:lang w:eastAsia="en-ZA"/>
        </w:rPr>
      </w:pPr>
      <w:r w:rsidRPr="007A748E">
        <w:rPr>
          <w:rFonts w:ascii="Roboto" w:eastAsia="Times New Roman" w:hAnsi="Roboto" w:cs="Times New Roman"/>
          <w:b/>
          <w:bCs/>
          <w:color w:val="333333"/>
          <w:sz w:val="30"/>
          <w:szCs w:val="30"/>
          <w:lang w:eastAsia="en-ZA"/>
        </w:rPr>
        <w:t>Properties</w:t>
      </w:r>
    </w:p>
    <w:p w14:paraId="77486C79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UV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Stable</w:t>
      </w:r>
    </w:p>
    <w:p w14:paraId="30764D9A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Sheath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Identification : White or Black</w:t>
      </w:r>
    </w:p>
    <w:p w14:paraId="458BD94C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Specifications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: SANS 1507-2</w:t>
      </w:r>
    </w:p>
    <w:p w14:paraId="211C15F9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Temperature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Range :-10°C to 70°C</w:t>
      </w:r>
    </w:p>
    <w:p w14:paraId="4D83B15F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Voltage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Rating : 300/500V</w:t>
      </w:r>
    </w:p>
    <w:p w14:paraId="50386107" w14:textId="77777777" w:rsidR="007A748E" w:rsidRPr="007A748E" w:rsidRDefault="007A748E" w:rsidP="007A748E">
      <w:pPr>
        <w:spacing w:after="30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Core </w:t>
      </w:r>
      <w:proofErr w:type="gramStart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>Identification :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2 Core - Red and black, 3 Core - Red, yellow, blue, 4 Core - Red, yellow, blue, black</w:t>
      </w:r>
    </w:p>
    <w:p w14:paraId="1DEF2961" w14:textId="77777777" w:rsidR="007A748E" w:rsidRPr="007A748E" w:rsidRDefault="007A748E" w:rsidP="007A748E">
      <w:pPr>
        <w:spacing w:after="30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>Packaging</w:t>
      </w:r>
    </w:p>
    <w:p w14:paraId="7B132DED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100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>mt shrink-wrapped coils</w:t>
      </w:r>
    </w:p>
    <w:p w14:paraId="29D5C613" w14:textId="77777777" w:rsidR="007A748E" w:rsidRPr="007A748E" w:rsidRDefault="007A748E" w:rsidP="007A748E">
      <w:pPr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en-ZA"/>
        </w:rPr>
      </w:pPr>
      <w:proofErr w:type="gramStart"/>
      <w:r w:rsidRPr="007A748E">
        <w:rPr>
          <w:rFonts w:ascii="inherit" w:eastAsia="Times New Roman" w:hAnsi="Symbol" w:cs="Times New Roman"/>
          <w:sz w:val="23"/>
          <w:szCs w:val="23"/>
          <w:lang w:eastAsia="en-ZA"/>
        </w:rPr>
        <w:t></w:t>
      </w:r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 Available</w:t>
      </w:r>
      <w:proofErr w:type="gramEnd"/>
      <w:r w:rsidRPr="007A748E">
        <w:rPr>
          <w:rFonts w:ascii="inherit" w:eastAsia="Times New Roman" w:hAnsi="inherit" w:cs="Times New Roman"/>
          <w:sz w:val="23"/>
          <w:szCs w:val="23"/>
          <w:lang w:eastAsia="en-ZA"/>
        </w:rPr>
        <w:t xml:space="preserve"> on 500 and 1000mt wooden drums on request (depending on size)</w:t>
      </w:r>
    </w:p>
    <w:p w14:paraId="091C8CD0" w14:textId="77777777" w:rsidR="007A748E" w:rsidRPr="007A748E" w:rsidRDefault="007A748E" w:rsidP="007A748E">
      <w:pPr>
        <w:spacing w:after="225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en-ZA"/>
        </w:rPr>
      </w:pPr>
      <w:r w:rsidRPr="007A748E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en-ZA"/>
        </w:rPr>
        <w:t>Technical Data</w:t>
      </w: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926"/>
        <w:gridCol w:w="1221"/>
        <w:gridCol w:w="1222"/>
        <w:gridCol w:w="1348"/>
        <w:gridCol w:w="1566"/>
        <w:gridCol w:w="1548"/>
        <w:gridCol w:w="2075"/>
        <w:gridCol w:w="1918"/>
      </w:tblGrid>
      <w:tr w:rsidR="007A748E" w:rsidRPr="007A748E" w14:paraId="790033A9" w14:textId="77777777" w:rsidTr="007A748E"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2CD1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Cable Size*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3012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Electrical Properties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5859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F796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Physical Properties</w:t>
            </w:r>
          </w:p>
        </w:tc>
      </w:tr>
      <w:tr w:rsidR="007A748E" w:rsidRPr="007A748E" w14:paraId="1C2AC743" w14:textId="77777777" w:rsidTr="007A748E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17CAC7CB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F71B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Conductor Resistance (DC @ 20ºC)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A517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Current Rating**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365B1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Voltage Drop***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12AF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1 Second Short Circuit Rating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B172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Approximate Overall Diameter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34A6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Approximate Cable Mass</w:t>
            </w:r>
          </w:p>
        </w:tc>
      </w:tr>
      <w:tr w:rsidR="007A748E" w:rsidRPr="007A748E" w14:paraId="13F20E28" w14:textId="77777777" w:rsidTr="007A748E">
        <w:trPr>
          <w:trHeight w:val="408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B076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Phase</w:t>
            </w: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br/>
              <w:t>(mm2)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76E0D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Earth</w:t>
            </w: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br/>
              <w:t>(mm2)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5EA0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Phase</w:t>
            </w: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br/>
              <w:t>(Ω/km)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0BBFB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Earth</w:t>
            </w: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br/>
              <w:t>(Ω/km)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85C0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0770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4122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83EB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C1F86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</w:tr>
      <w:tr w:rsidR="007A748E" w:rsidRPr="007A748E" w14:paraId="2346BE7E" w14:textId="77777777" w:rsidTr="007A748E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4815CA0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06F462E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68833B7D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0D8E291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C1D4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(A)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CA55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(mV/A/</w:t>
            </w:r>
            <w:proofErr w:type="spellStart"/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mt</w:t>
            </w:r>
            <w:proofErr w:type="spellEnd"/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F749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(kA)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9707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(mm)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D7A3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(kg/100mt)</w:t>
            </w:r>
          </w:p>
        </w:tc>
      </w:tr>
      <w:tr w:rsidR="007A748E" w:rsidRPr="007A748E" w14:paraId="54BDF513" w14:textId="77777777" w:rsidTr="007A748E">
        <w:trPr>
          <w:trHeight w:val="270"/>
        </w:trPr>
        <w:tc>
          <w:tcPr>
            <w:tcW w:w="0" w:type="auto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69CE5" w14:textId="77777777" w:rsidR="007A748E" w:rsidRPr="007A748E" w:rsidRDefault="007A748E" w:rsidP="007A74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2 Core</w:t>
            </w:r>
          </w:p>
        </w:tc>
      </w:tr>
      <w:tr w:rsidR="007A748E" w:rsidRPr="007A748E" w14:paraId="1DCB8095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FCBB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7284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2501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12.1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66F3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18.2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4B4E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17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C85F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29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C273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0.14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9B56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7.8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05E3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10.6</w:t>
            </w:r>
          </w:p>
        </w:tc>
      </w:tr>
      <w:tr w:rsidR="007A748E" w:rsidRPr="007A748E" w14:paraId="53E14A41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09FB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2.5</w:t>
            </w:r>
          </w:p>
        </w:tc>
        <w:tc>
          <w:tcPr>
            <w:tcW w:w="0" w:type="auto"/>
            <w:vMerge w:val="restart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CAD56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2A55D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7.41</w:t>
            </w:r>
          </w:p>
        </w:tc>
        <w:tc>
          <w:tcPr>
            <w:tcW w:w="0" w:type="auto"/>
            <w:vMerge w:val="restart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EDAE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12.2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14636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23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F3B1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BBBE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0.24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443C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8.8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88E8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14.4</w:t>
            </w:r>
          </w:p>
        </w:tc>
      </w:tr>
      <w:tr w:rsidR="007A748E" w:rsidRPr="007A748E" w14:paraId="3DCE6BAC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EA7EB4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vAlign w:val="bottom"/>
            <w:hideMark/>
          </w:tcPr>
          <w:p w14:paraId="330B5FC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5814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4.61</w:t>
            </w:r>
          </w:p>
        </w:tc>
        <w:tc>
          <w:tcPr>
            <w:tcW w:w="0" w:type="auto"/>
            <w:vMerge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vAlign w:val="bottom"/>
            <w:hideMark/>
          </w:tcPr>
          <w:p w14:paraId="0F1E291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A063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30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DE0D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7AF6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0.38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0388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10.1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5DC3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20.8</w:t>
            </w:r>
          </w:p>
        </w:tc>
      </w:tr>
      <w:tr w:rsidR="007A748E" w:rsidRPr="007A748E" w14:paraId="65E12366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056DB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6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4EE33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F97B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3.08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CF0B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7.56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BB27D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38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B31C4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7.3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0E33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0.58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901C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11.3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7136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25.7</w:t>
            </w:r>
          </w:p>
        </w:tc>
      </w:tr>
      <w:tr w:rsidR="007A748E" w:rsidRPr="007A748E" w14:paraId="744569E5" w14:textId="77777777" w:rsidTr="007A748E">
        <w:trPr>
          <w:trHeight w:val="225"/>
        </w:trPr>
        <w:tc>
          <w:tcPr>
            <w:tcW w:w="0" w:type="auto"/>
            <w:gridSpan w:val="9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17E1FD" w14:textId="77777777" w:rsidR="007A748E" w:rsidRPr="007A748E" w:rsidRDefault="007A748E" w:rsidP="007A74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3 Core</w:t>
            </w:r>
          </w:p>
        </w:tc>
      </w:tr>
      <w:tr w:rsidR="007A748E" w:rsidRPr="007A748E" w14:paraId="1C8B3483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FC5ED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03B0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61161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12.1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57DC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18.2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7C07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08341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83A84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0.14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9B4F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8.0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1425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10.9</w:t>
            </w:r>
          </w:p>
        </w:tc>
      </w:tr>
      <w:tr w:rsidR="007A748E" w:rsidRPr="007A748E" w14:paraId="4A8D55BB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A59D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2.5</w:t>
            </w:r>
          </w:p>
        </w:tc>
        <w:tc>
          <w:tcPr>
            <w:tcW w:w="0" w:type="auto"/>
            <w:vMerge w:val="restart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43A5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EAA71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7.41</w:t>
            </w:r>
          </w:p>
        </w:tc>
        <w:tc>
          <w:tcPr>
            <w:tcW w:w="0" w:type="auto"/>
            <w:vMerge w:val="restart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D898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12.2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260D4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97BDB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16E6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0.24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854A3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9.3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C45C4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15.7</w:t>
            </w:r>
          </w:p>
        </w:tc>
      </w:tr>
      <w:tr w:rsidR="007A748E" w:rsidRPr="007A748E" w14:paraId="44B15775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EC57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vAlign w:val="bottom"/>
            <w:hideMark/>
          </w:tcPr>
          <w:p w14:paraId="568B5574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A257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4.61</w:t>
            </w:r>
          </w:p>
        </w:tc>
        <w:tc>
          <w:tcPr>
            <w:tcW w:w="0" w:type="auto"/>
            <w:vMerge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vAlign w:val="bottom"/>
            <w:hideMark/>
          </w:tcPr>
          <w:p w14:paraId="2F5B6C3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45A9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27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44B6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9.5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E0551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0.38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EA5CD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10.8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B9E3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21.0</w:t>
            </w:r>
          </w:p>
        </w:tc>
      </w:tr>
      <w:tr w:rsidR="007A748E" w:rsidRPr="007A748E" w14:paraId="01FE6F32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4F54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6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1789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CC2C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3.08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9186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7.56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AAFB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34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2E59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6.4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E352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0.58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A2A0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12.0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A467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28.7</w:t>
            </w:r>
          </w:p>
        </w:tc>
      </w:tr>
      <w:tr w:rsidR="007A748E" w:rsidRPr="007A748E" w14:paraId="29B3022D" w14:textId="77777777" w:rsidTr="007A748E">
        <w:trPr>
          <w:trHeight w:val="225"/>
        </w:trPr>
        <w:tc>
          <w:tcPr>
            <w:tcW w:w="0" w:type="auto"/>
            <w:gridSpan w:val="9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C7F79" w14:textId="77777777" w:rsidR="007A748E" w:rsidRPr="007A748E" w:rsidRDefault="007A748E" w:rsidP="007A74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4 Core</w:t>
            </w:r>
          </w:p>
        </w:tc>
      </w:tr>
      <w:tr w:rsidR="007A748E" w:rsidRPr="007A748E" w14:paraId="1E25C254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7523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8CD1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1848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12.1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7568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18.2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FB7E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E4B7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10EE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0.14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6BB5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8.7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E001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13.3</w:t>
            </w:r>
          </w:p>
        </w:tc>
      </w:tr>
      <w:tr w:rsidR="007A748E" w:rsidRPr="007A748E" w14:paraId="38460F35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CD9D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2.5</w:t>
            </w:r>
          </w:p>
        </w:tc>
        <w:tc>
          <w:tcPr>
            <w:tcW w:w="0" w:type="auto"/>
            <w:vMerge w:val="restart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F133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6FBD61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7.41</w:t>
            </w:r>
          </w:p>
        </w:tc>
        <w:tc>
          <w:tcPr>
            <w:tcW w:w="0" w:type="auto"/>
            <w:vMerge w:val="restart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0FAC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12.2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1364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C0C0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7026D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0.24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4CFC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10.2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52B9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19.3</w:t>
            </w:r>
          </w:p>
        </w:tc>
      </w:tr>
      <w:tr w:rsidR="007A748E" w:rsidRPr="007A748E" w14:paraId="5D112B0E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2257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vAlign w:val="bottom"/>
            <w:hideMark/>
          </w:tcPr>
          <w:p w14:paraId="1D233AF1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8EFC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4.61</w:t>
            </w:r>
          </w:p>
        </w:tc>
        <w:tc>
          <w:tcPr>
            <w:tcW w:w="0" w:type="auto"/>
            <w:vMerge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vAlign w:val="bottom"/>
            <w:hideMark/>
          </w:tcPr>
          <w:p w14:paraId="6532FF3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649C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27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96536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9.5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C7D4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0.38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F745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11.8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E521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26.5</w:t>
            </w:r>
          </w:p>
        </w:tc>
      </w:tr>
      <w:tr w:rsidR="007A748E" w:rsidRPr="007A748E" w14:paraId="4A9A8C2C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D8FF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6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94621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457C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3.08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9180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7.56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BCC8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34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2979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6.4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F0E7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0.58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AE06A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12.8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0460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33.5</w:t>
            </w:r>
          </w:p>
        </w:tc>
      </w:tr>
    </w:tbl>
    <w:p w14:paraId="26005ED6" w14:textId="77777777" w:rsidR="007A748E" w:rsidRPr="007A748E" w:rsidRDefault="007A748E" w:rsidP="007A748E">
      <w:pPr>
        <w:spacing w:after="225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en-ZA"/>
        </w:rPr>
      </w:pPr>
      <w:r w:rsidRPr="007A748E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en-ZA"/>
        </w:rPr>
        <w:t>Product Code</w:t>
      </w: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812"/>
        <w:gridCol w:w="1812"/>
        <w:gridCol w:w="1813"/>
        <w:gridCol w:w="1813"/>
        <w:gridCol w:w="1813"/>
        <w:gridCol w:w="1813"/>
      </w:tblGrid>
      <w:tr w:rsidR="007A748E" w:rsidRPr="007A748E" w14:paraId="1262B5BA" w14:textId="77777777" w:rsidTr="007A748E">
        <w:trPr>
          <w:trHeight w:val="27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2EBF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Cable Size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353B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Black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FB6C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White</w:t>
            </w:r>
          </w:p>
        </w:tc>
      </w:tr>
      <w:tr w:rsidR="007A748E" w:rsidRPr="007A748E" w14:paraId="0280279F" w14:textId="77777777" w:rsidTr="007A748E">
        <w:trPr>
          <w:trHeight w:val="27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B6CF7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2491B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(mm2)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B74E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2 Core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1024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3 Core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0823B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4 Core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0EC9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2 Core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26BC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3 Core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9BC13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D66D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b/>
                <w:bCs/>
                <w:sz w:val="23"/>
                <w:szCs w:val="23"/>
                <w:bdr w:val="none" w:sz="0" w:space="0" w:color="auto" w:frame="1"/>
                <w:lang w:eastAsia="en-ZA"/>
              </w:rPr>
              <w:t>4 Core</w:t>
            </w:r>
          </w:p>
        </w:tc>
      </w:tr>
      <w:tr w:rsidR="007A748E" w:rsidRPr="007A748E" w14:paraId="59D244E9" w14:textId="77777777" w:rsidTr="007A748E">
        <w:trPr>
          <w:trHeight w:val="22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CB17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1E122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F0000598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67BDB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F0000603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A5917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F0000608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87EF4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F0000600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B27F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F0000605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7FF1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F0000609</w:t>
            </w:r>
          </w:p>
        </w:tc>
      </w:tr>
      <w:tr w:rsidR="007A748E" w:rsidRPr="007A748E" w14:paraId="7E457E65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A8EF6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2.5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B57ED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F0000614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8C99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F0000619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A3298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F0000623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83C66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F0000616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F982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F0000620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C696F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F0000624</w:t>
            </w:r>
          </w:p>
        </w:tc>
      </w:tr>
      <w:tr w:rsidR="007A748E" w:rsidRPr="007A748E" w14:paraId="03338DF5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ED5F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4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322BBC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F0000627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4931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F0000631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B408E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F0000635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85CB4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F0000628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94C6B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F0000632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5755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F0000636</w:t>
            </w:r>
          </w:p>
        </w:tc>
      </w:tr>
      <w:tr w:rsidR="007A748E" w:rsidRPr="007A748E" w14:paraId="136AA866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9B37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6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5BBD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F0000639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2E929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F0000641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7B87D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F0000643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D7125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F0000640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A7B33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F0000642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51670" w14:textId="77777777" w:rsidR="007A748E" w:rsidRPr="007A748E" w:rsidRDefault="007A748E" w:rsidP="007A748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sz w:val="23"/>
                <w:szCs w:val="23"/>
                <w:bdr w:val="none" w:sz="0" w:space="0" w:color="auto" w:frame="1"/>
                <w:lang w:eastAsia="en-ZA"/>
              </w:rPr>
              <w:t>F0000644</w:t>
            </w:r>
          </w:p>
        </w:tc>
      </w:tr>
      <w:tr w:rsidR="007A748E" w:rsidRPr="007A748E" w14:paraId="17733BB8" w14:textId="77777777" w:rsidTr="007A748E">
        <w:trPr>
          <w:trHeight w:val="225"/>
        </w:trPr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AFF22" w14:textId="77777777" w:rsidR="007A748E" w:rsidRPr="007A748E" w:rsidRDefault="007A748E" w:rsidP="007A748E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000000"/>
                <w:sz w:val="23"/>
                <w:szCs w:val="23"/>
                <w:bdr w:val="none" w:sz="0" w:space="0" w:color="auto" w:frame="1"/>
                <w:lang w:eastAsia="en-ZA"/>
              </w:rPr>
              <w:t>10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AB063" w14:textId="77777777" w:rsidR="007A748E" w:rsidRPr="007A748E" w:rsidRDefault="007A748E" w:rsidP="007A748E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222222"/>
                <w:sz w:val="23"/>
                <w:szCs w:val="23"/>
                <w:bdr w:val="none" w:sz="0" w:space="0" w:color="auto" w:frame="1"/>
                <w:lang w:eastAsia="en-ZA"/>
              </w:rPr>
              <w:t>F0000610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DBBAE" w14:textId="77777777" w:rsidR="007A748E" w:rsidRPr="007A748E" w:rsidRDefault="007A748E" w:rsidP="007A748E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5C37A" w14:textId="77777777" w:rsidR="007A748E" w:rsidRPr="007A748E" w:rsidRDefault="007A748E" w:rsidP="007A748E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8DAD2" w14:textId="77777777" w:rsidR="007A748E" w:rsidRPr="007A748E" w:rsidRDefault="007A748E" w:rsidP="007A748E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en-ZA"/>
              </w:rPr>
            </w:pPr>
            <w:r w:rsidRPr="007A748E">
              <w:rPr>
                <w:rFonts w:ascii="inherit" w:eastAsia="Times New Roman" w:hAnsi="inherit" w:cs="Calibri"/>
                <w:color w:val="222222"/>
                <w:sz w:val="23"/>
                <w:szCs w:val="23"/>
                <w:bdr w:val="none" w:sz="0" w:space="0" w:color="auto" w:frame="1"/>
                <w:lang w:eastAsia="en-ZA"/>
              </w:rPr>
              <w:t>F0000611</w:t>
            </w:r>
          </w:p>
        </w:tc>
        <w:tc>
          <w:tcPr>
            <w:tcW w:w="0" w:type="auto"/>
            <w:tcBorders>
              <w:top w:val="single" w:sz="6" w:space="0" w:color="9BC135"/>
              <w:left w:val="single" w:sz="6" w:space="0" w:color="9BC135"/>
              <w:bottom w:val="single" w:sz="6" w:space="0" w:color="9BC135"/>
              <w:right w:val="single" w:sz="6" w:space="0" w:color="9BC135"/>
            </w:tcBorders>
            <w:shd w:val="clear" w:color="auto" w:fill="E6E7E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F56F3" w14:textId="77777777" w:rsidR="007A748E" w:rsidRPr="007A748E" w:rsidRDefault="007A748E" w:rsidP="007A748E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en-ZA"/>
              </w:rPr>
            </w:pPr>
          </w:p>
        </w:tc>
        <w:tc>
          <w:tcPr>
            <w:tcW w:w="0" w:type="auto"/>
            <w:vAlign w:val="center"/>
            <w:hideMark/>
          </w:tcPr>
          <w:p w14:paraId="192765A5" w14:textId="77777777" w:rsidR="007A748E" w:rsidRPr="007A748E" w:rsidRDefault="007A748E" w:rsidP="007A7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  <w:r w:rsidRPr="007A748E">
              <w:rPr>
                <w:rFonts w:ascii="inherit" w:eastAsia="Times New Roman" w:hAnsi="inherit" w:cs="Times New Roman"/>
                <w:sz w:val="23"/>
                <w:szCs w:val="23"/>
                <w:lang w:eastAsia="en-ZA"/>
              </w:rPr>
              <w:br/>
            </w:r>
          </w:p>
        </w:tc>
      </w:tr>
    </w:tbl>
    <w:p w14:paraId="3AC6ADFA" w14:textId="77777777" w:rsidR="00DE4910" w:rsidRDefault="00DE4910"/>
    <w:sectPr w:rsidR="00DE4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E"/>
    <w:rsid w:val="007A748E"/>
    <w:rsid w:val="00D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4BFE"/>
  <w15:chartTrackingRefBased/>
  <w15:docId w15:val="{CFE4BA9B-85E6-41AF-8500-ADC902FF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87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41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Sales1</dc:creator>
  <cp:keywords/>
  <dc:description/>
  <cp:lastModifiedBy>Sales1</cp:lastModifiedBy>
  <cp:revision>1</cp:revision>
  <dcterms:created xsi:type="dcterms:W3CDTF">2021-08-24T14:11:00Z</dcterms:created>
  <dcterms:modified xsi:type="dcterms:W3CDTF">2021-08-24T14:13:00Z</dcterms:modified>
</cp:coreProperties>
</file>